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E99" w:rsidRDefault="00AE54D8" w:rsidP="00AE54D8">
      <w:pPr>
        <w:jc w:val="center"/>
      </w:pPr>
      <w:r w:rsidRPr="00AE54D8">
        <w:rPr>
          <w:noProof/>
          <w:lang w:eastAsia="en-GB"/>
        </w:rPr>
        <w:drawing>
          <wp:inline distT="0" distB="0" distL="0" distR="0">
            <wp:extent cx="2841819" cy="870307"/>
            <wp:effectExtent l="0" t="0" r="0" b="6350"/>
            <wp:docPr id="1" name="Picture 1" descr="C:\Users\fiona\Desktop\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Desktop\new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5864" cy="880733"/>
                    </a:xfrm>
                    <a:prstGeom prst="rect">
                      <a:avLst/>
                    </a:prstGeom>
                    <a:noFill/>
                    <a:ln>
                      <a:noFill/>
                    </a:ln>
                  </pic:spPr>
                </pic:pic>
              </a:graphicData>
            </a:graphic>
          </wp:inline>
        </w:drawing>
      </w:r>
    </w:p>
    <w:p w:rsidR="00AE54D8" w:rsidRDefault="00AE54D8" w:rsidP="00AE54D8">
      <w:pPr>
        <w:jc w:val="center"/>
      </w:pPr>
    </w:p>
    <w:p w:rsidR="00AE54D8" w:rsidRPr="00AE54D8" w:rsidRDefault="00AE54D8" w:rsidP="00AE54D8">
      <w:pPr>
        <w:jc w:val="center"/>
        <w:rPr>
          <w:rFonts w:ascii="Comic Sans MS" w:hAnsi="Comic Sans MS"/>
          <w:sz w:val="28"/>
          <w:szCs w:val="28"/>
          <w:u w:val="single"/>
        </w:rPr>
      </w:pPr>
      <w:r w:rsidRPr="00AE54D8">
        <w:rPr>
          <w:rFonts w:ascii="Comic Sans MS" w:hAnsi="Comic Sans MS"/>
          <w:sz w:val="28"/>
          <w:szCs w:val="28"/>
          <w:u w:val="single"/>
        </w:rPr>
        <w:t xml:space="preserve">RSE PROGRAMME OF STUDY </w:t>
      </w:r>
    </w:p>
    <w:p w:rsidR="00AE54D8" w:rsidRDefault="00AE54D8" w:rsidP="00AE54D8">
      <w:pPr>
        <w:ind w:left="-5"/>
        <w:rPr>
          <w:rFonts w:ascii="Comic Sans MS" w:hAnsi="Comic Sans MS"/>
          <w:sz w:val="20"/>
          <w:szCs w:val="20"/>
        </w:rPr>
      </w:pPr>
    </w:p>
    <w:p w:rsidR="00AE54D8" w:rsidRPr="00AE54D8" w:rsidRDefault="00AE54D8" w:rsidP="00AE54D8">
      <w:pPr>
        <w:ind w:left="-5"/>
        <w:rPr>
          <w:rFonts w:ascii="Comic Sans MS" w:hAnsi="Comic Sans MS"/>
          <w:b/>
          <w:sz w:val="20"/>
          <w:szCs w:val="20"/>
        </w:rPr>
      </w:pPr>
      <w:r w:rsidRPr="00AE54D8">
        <w:rPr>
          <w:rFonts w:ascii="Comic Sans MS" w:hAnsi="Comic Sans MS"/>
          <w:b/>
          <w:sz w:val="20"/>
          <w:szCs w:val="20"/>
        </w:rPr>
        <w:t xml:space="preserve">Year 4 and 5 </w:t>
      </w:r>
    </w:p>
    <w:p w:rsidR="00AE54D8" w:rsidRPr="00AE54D8" w:rsidRDefault="00AE54D8" w:rsidP="00AE54D8">
      <w:pPr>
        <w:ind w:left="-5"/>
        <w:rPr>
          <w:rFonts w:ascii="Comic Sans MS" w:hAnsi="Comic Sans MS"/>
          <w:sz w:val="20"/>
          <w:szCs w:val="20"/>
        </w:rPr>
      </w:pPr>
      <w:r w:rsidRPr="00AE54D8">
        <w:rPr>
          <w:rFonts w:ascii="Comic Sans MS" w:hAnsi="Comic Sans MS"/>
          <w:sz w:val="20"/>
          <w:szCs w:val="20"/>
        </w:rPr>
        <w:t xml:space="preserve">PUBERTY: TIME TO CHANGE: </w:t>
      </w:r>
    </w:p>
    <w:p w:rsidR="00AE54D8" w:rsidRPr="00AE54D8" w:rsidRDefault="00AE54D8" w:rsidP="00AE54D8">
      <w:pPr>
        <w:ind w:left="-5"/>
        <w:rPr>
          <w:rFonts w:ascii="Comic Sans MS" w:hAnsi="Comic Sans MS"/>
          <w:sz w:val="20"/>
          <w:szCs w:val="20"/>
        </w:rPr>
      </w:pPr>
      <w:r w:rsidRPr="00AE54D8">
        <w:rPr>
          <w:rFonts w:ascii="Comic Sans MS" w:hAnsi="Comic Sans MS"/>
          <w:sz w:val="20"/>
          <w:szCs w:val="20"/>
        </w:rPr>
        <w:t xml:space="preserve">Focuses on some of the external changes that happen to the body. During the lesson, children will be revisiting the vocabulary for male and female body parts, including genitalia. Whilst we may highlight that children and adults sometimes use lots of different words for genitals, in our lessons we will use anatomic (scientifically correct) words. </w:t>
      </w:r>
    </w:p>
    <w:p w:rsidR="00AE54D8" w:rsidRPr="00AE54D8" w:rsidRDefault="00AE54D8" w:rsidP="00AE54D8">
      <w:pPr>
        <w:ind w:left="-5"/>
        <w:rPr>
          <w:rFonts w:ascii="Comic Sans MS" w:hAnsi="Comic Sans MS"/>
          <w:sz w:val="20"/>
          <w:szCs w:val="20"/>
        </w:rPr>
      </w:pPr>
      <w:r w:rsidRPr="00AE54D8">
        <w:rPr>
          <w:rFonts w:ascii="Comic Sans MS" w:hAnsi="Comic Sans MS"/>
          <w:sz w:val="20"/>
          <w:szCs w:val="20"/>
        </w:rPr>
        <w:t xml:space="preserve"> </w:t>
      </w:r>
    </w:p>
    <w:p w:rsidR="00AE54D8" w:rsidRPr="00AE54D8" w:rsidRDefault="00AE54D8" w:rsidP="00AE54D8">
      <w:pPr>
        <w:ind w:left="-5"/>
        <w:rPr>
          <w:rFonts w:ascii="Comic Sans MS" w:hAnsi="Comic Sans MS"/>
          <w:sz w:val="20"/>
          <w:szCs w:val="20"/>
        </w:rPr>
      </w:pPr>
      <w:r w:rsidRPr="00AE54D8">
        <w:rPr>
          <w:rFonts w:ascii="Comic Sans MS" w:hAnsi="Comic Sans MS"/>
          <w:sz w:val="20"/>
          <w:szCs w:val="20"/>
        </w:rPr>
        <w:t xml:space="preserve">PUBERTY: </w:t>
      </w:r>
      <w:proofErr w:type="gramStart"/>
      <w:r w:rsidRPr="00AE54D8">
        <w:rPr>
          <w:rFonts w:ascii="Comic Sans MS" w:hAnsi="Comic Sans MS"/>
          <w:sz w:val="20"/>
          <w:szCs w:val="20"/>
        </w:rPr>
        <w:t>MENSTRUATION :</w:t>
      </w:r>
      <w:proofErr w:type="gramEnd"/>
    </w:p>
    <w:p w:rsidR="00AE54D8" w:rsidRPr="00AE54D8" w:rsidRDefault="00AE54D8" w:rsidP="00AE54D8">
      <w:pPr>
        <w:ind w:left="-5"/>
        <w:rPr>
          <w:rFonts w:ascii="Comic Sans MS" w:hAnsi="Comic Sans MS"/>
          <w:sz w:val="20"/>
          <w:szCs w:val="20"/>
        </w:rPr>
      </w:pPr>
      <w:r w:rsidRPr="00AE54D8">
        <w:rPr>
          <w:rFonts w:ascii="Comic Sans MS" w:hAnsi="Comic Sans MS"/>
          <w:sz w:val="20"/>
          <w:szCs w:val="20"/>
        </w:rPr>
        <w:t xml:space="preserve"> Focuses in more detail on some of the external and internal changes that happen to the female body including learning to name female genitals correctly and about the menstrual cycle. </w:t>
      </w:r>
    </w:p>
    <w:p w:rsidR="00AE54D8" w:rsidRPr="00AE54D8" w:rsidRDefault="00AE54D8" w:rsidP="00AE54D8">
      <w:pPr>
        <w:rPr>
          <w:rFonts w:ascii="Comic Sans MS" w:hAnsi="Comic Sans MS"/>
          <w:sz w:val="20"/>
          <w:szCs w:val="20"/>
        </w:rPr>
      </w:pPr>
    </w:p>
    <w:p w:rsidR="00AE54D8" w:rsidRPr="00AE54D8" w:rsidRDefault="00AE54D8" w:rsidP="00AE54D8">
      <w:pPr>
        <w:rPr>
          <w:rFonts w:ascii="Comic Sans MS" w:hAnsi="Comic Sans MS"/>
          <w:sz w:val="20"/>
          <w:szCs w:val="20"/>
        </w:rPr>
      </w:pPr>
      <w:r w:rsidRPr="00AE54D8">
        <w:rPr>
          <w:rFonts w:ascii="Comic Sans MS" w:hAnsi="Comic Sans MS"/>
          <w:sz w:val="20"/>
          <w:szCs w:val="20"/>
        </w:rPr>
        <w:t xml:space="preserve"> PUBERTY: WET DREAMS </w:t>
      </w:r>
    </w:p>
    <w:p w:rsidR="00AE54D8" w:rsidRPr="00AE54D8" w:rsidRDefault="00AE54D8" w:rsidP="00AE54D8">
      <w:pPr>
        <w:ind w:left="-5"/>
        <w:rPr>
          <w:rFonts w:ascii="Comic Sans MS" w:hAnsi="Comic Sans MS"/>
          <w:sz w:val="20"/>
          <w:szCs w:val="20"/>
        </w:rPr>
      </w:pPr>
      <w:r w:rsidRPr="00AE54D8">
        <w:rPr>
          <w:rFonts w:ascii="Comic Sans MS" w:hAnsi="Comic Sans MS"/>
          <w:sz w:val="20"/>
          <w:szCs w:val="20"/>
        </w:rPr>
        <w:t xml:space="preserve">Focuses </w:t>
      </w:r>
      <w:proofErr w:type="gramStart"/>
      <w:r w:rsidRPr="00AE54D8">
        <w:rPr>
          <w:rFonts w:ascii="Comic Sans MS" w:hAnsi="Comic Sans MS"/>
          <w:sz w:val="20"/>
          <w:szCs w:val="20"/>
        </w:rPr>
        <w:t>in  more</w:t>
      </w:r>
      <w:proofErr w:type="gramEnd"/>
      <w:r w:rsidRPr="00AE54D8">
        <w:rPr>
          <w:rFonts w:ascii="Comic Sans MS" w:hAnsi="Comic Sans MS"/>
          <w:sz w:val="20"/>
          <w:szCs w:val="20"/>
        </w:rPr>
        <w:t xml:space="preserve"> detail on some of the external and internal changes that happen to the male body including learning to name male genitals correctly, erections and wet dreams. </w:t>
      </w:r>
    </w:p>
    <w:p w:rsidR="00AE54D8" w:rsidRPr="00AE54D8" w:rsidRDefault="00AE54D8" w:rsidP="00AE54D8">
      <w:pPr>
        <w:rPr>
          <w:rFonts w:ascii="Comic Sans MS" w:hAnsi="Comic Sans MS"/>
          <w:sz w:val="20"/>
          <w:szCs w:val="20"/>
        </w:rPr>
      </w:pPr>
    </w:p>
    <w:p w:rsidR="00AE54D8" w:rsidRPr="00AE54D8" w:rsidRDefault="00AE54D8" w:rsidP="00AE54D8">
      <w:pPr>
        <w:rPr>
          <w:rFonts w:ascii="Comic Sans MS" w:hAnsi="Comic Sans MS"/>
          <w:sz w:val="20"/>
          <w:szCs w:val="20"/>
        </w:rPr>
      </w:pPr>
      <w:r w:rsidRPr="00AE54D8">
        <w:rPr>
          <w:rFonts w:ascii="Comic Sans MS" w:hAnsi="Comic Sans MS"/>
          <w:sz w:val="20"/>
          <w:szCs w:val="20"/>
        </w:rPr>
        <w:t xml:space="preserve"> PUBERTY: PERSONAL HYGIENE: </w:t>
      </w:r>
    </w:p>
    <w:p w:rsidR="00AE54D8" w:rsidRPr="00AE54D8" w:rsidRDefault="00AE54D8" w:rsidP="00AE54D8">
      <w:pPr>
        <w:ind w:left="-5"/>
        <w:rPr>
          <w:rFonts w:ascii="Comic Sans MS" w:hAnsi="Comic Sans MS"/>
          <w:sz w:val="20"/>
          <w:szCs w:val="20"/>
        </w:rPr>
      </w:pPr>
      <w:r w:rsidRPr="00AE54D8">
        <w:rPr>
          <w:rFonts w:ascii="Comic Sans MS" w:hAnsi="Comic Sans MS"/>
          <w:sz w:val="20"/>
          <w:szCs w:val="20"/>
        </w:rPr>
        <w:t xml:space="preserve">Helps children to recognise the importance of personal hygiene during puberty, and to consider some of the questions young people may have about the physical changes at puberty. </w:t>
      </w:r>
    </w:p>
    <w:p w:rsidR="00AE54D8" w:rsidRPr="00AE54D8" w:rsidRDefault="00AE54D8" w:rsidP="00AE54D8">
      <w:pPr>
        <w:rPr>
          <w:rFonts w:ascii="Comic Sans MS" w:hAnsi="Comic Sans MS"/>
          <w:sz w:val="20"/>
          <w:szCs w:val="20"/>
        </w:rPr>
      </w:pPr>
      <w:r w:rsidRPr="00AE54D8">
        <w:rPr>
          <w:rFonts w:ascii="Comic Sans MS" w:hAnsi="Comic Sans MS"/>
          <w:sz w:val="20"/>
          <w:szCs w:val="20"/>
        </w:rPr>
        <w:t xml:space="preserve"> </w:t>
      </w:r>
    </w:p>
    <w:p w:rsidR="00AE54D8" w:rsidRPr="00AE54D8" w:rsidRDefault="00AE54D8" w:rsidP="00AE54D8">
      <w:pPr>
        <w:rPr>
          <w:rFonts w:ascii="Comic Sans MS" w:hAnsi="Comic Sans MS"/>
          <w:sz w:val="20"/>
          <w:szCs w:val="20"/>
        </w:rPr>
      </w:pPr>
      <w:r w:rsidRPr="00AE54D8">
        <w:rPr>
          <w:rFonts w:ascii="Comic Sans MS" w:hAnsi="Comic Sans MS"/>
          <w:sz w:val="20"/>
          <w:szCs w:val="20"/>
        </w:rPr>
        <w:t>PUBERTY: EMOTIONS AND FEELINGS:</w:t>
      </w:r>
    </w:p>
    <w:p w:rsidR="00AE54D8" w:rsidRDefault="00AE54D8" w:rsidP="00AE54D8">
      <w:pPr>
        <w:rPr>
          <w:rFonts w:ascii="Comic Sans MS" w:hAnsi="Comic Sans MS"/>
          <w:sz w:val="20"/>
          <w:szCs w:val="20"/>
        </w:rPr>
      </w:pPr>
      <w:r w:rsidRPr="00AE54D8">
        <w:rPr>
          <w:rFonts w:ascii="Comic Sans MS" w:hAnsi="Comic Sans MS"/>
          <w:sz w:val="20"/>
          <w:szCs w:val="20"/>
        </w:rPr>
        <w:t xml:space="preserve">Focuses in more detail on some of the emotional changes that may take place during puberty and outlines some of the changes that may occur in friendships and other relationships. PSHE education is taught throughout the school in every year group and is monitored and reviewed regularly by the staff and governing body. All PSHE teaching takes place in a safe learning environment and is underpinned by our school ethos and values. </w:t>
      </w:r>
    </w:p>
    <w:p w:rsidR="00AE54D8" w:rsidRDefault="00AE54D8" w:rsidP="00AE54D8">
      <w:pPr>
        <w:rPr>
          <w:rFonts w:ascii="Comic Sans MS" w:hAnsi="Comic Sans MS"/>
          <w:sz w:val="20"/>
          <w:szCs w:val="20"/>
        </w:rPr>
      </w:pPr>
    </w:p>
    <w:p w:rsidR="00AE54D8" w:rsidRDefault="00AE54D8" w:rsidP="00AE54D8">
      <w:pPr>
        <w:rPr>
          <w:rFonts w:ascii="Comic Sans MS" w:hAnsi="Comic Sans MS"/>
          <w:b/>
          <w:sz w:val="20"/>
          <w:szCs w:val="20"/>
        </w:rPr>
      </w:pPr>
    </w:p>
    <w:p w:rsidR="00AE54D8" w:rsidRPr="00FA197D" w:rsidRDefault="00AE54D8" w:rsidP="00AE54D8">
      <w:pPr>
        <w:rPr>
          <w:rFonts w:ascii="Comic Sans MS" w:hAnsi="Comic Sans MS"/>
          <w:b/>
          <w:i/>
          <w:sz w:val="20"/>
          <w:szCs w:val="20"/>
        </w:rPr>
      </w:pPr>
      <w:r w:rsidRPr="00AE54D8">
        <w:rPr>
          <w:rFonts w:ascii="Comic Sans MS" w:hAnsi="Comic Sans MS"/>
          <w:b/>
          <w:sz w:val="20"/>
          <w:szCs w:val="20"/>
        </w:rPr>
        <w:lastRenderedPageBreak/>
        <w:t>Year 6</w:t>
      </w:r>
      <w:r w:rsidRPr="00AE54D8">
        <w:rPr>
          <w:rFonts w:ascii="Comic Sans MS" w:hAnsi="Comic Sans MS"/>
          <w:b/>
          <w:i/>
          <w:sz w:val="20"/>
          <w:szCs w:val="20"/>
        </w:rPr>
        <w:t xml:space="preserve"> </w:t>
      </w:r>
      <w:bookmarkStart w:id="0" w:name="_GoBack"/>
      <w:bookmarkEnd w:id="0"/>
      <w:r w:rsidRPr="00FA197D">
        <w:rPr>
          <w:rFonts w:ascii="Comic Sans MS" w:hAnsi="Comic Sans MS"/>
          <w:b/>
          <w:i/>
          <w:sz w:val="20"/>
          <w:szCs w:val="20"/>
        </w:rPr>
        <w:t xml:space="preserve"> </w:t>
      </w:r>
    </w:p>
    <w:p w:rsidR="00AE54D8" w:rsidRDefault="00AE54D8" w:rsidP="00AE54D8">
      <w:pPr>
        <w:rPr>
          <w:rFonts w:ascii="Comic Sans MS" w:hAnsi="Comic Sans MS" w:cs="Arial"/>
          <w:sz w:val="20"/>
          <w:szCs w:val="20"/>
        </w:rPr>
      </w:pPr>
      <w:r>
        <w:rPr>
          <w:rFonts w:ascii="Comic Sans MS" w:hAnsi="Comic Sans MS" w:cs="Arial"/>
          <w:sz w:val="20"/>
          <w:szCs w:val="20"/>
        </w:rPr>
        <w:t xml:space="preserve">RELATIONSHIPS – </w:t>
      </w:r>
    </w:p>
    <w:p w:rsidR="00AE54D8" w:rsidRDefault="00AE54D8" w:rsidP="00AE54D8">
      <w:pPr>
        <w:rPr>
          <w:rFonts w:ascii="Comic Sans MS" w:hAnsi="Comic Sans MS" w:cs="Arial"/>
          <w:sz w:val="20"/>
          <w:szCs w:val="20"/>
        </w:rPr>
      </w:pPr>
      <w:r w:rsidRPr="00AE54D8">
        <w:rPr>
          <w:rFonts w:ascii="Comic Sans MS" w:hAnsi="Comic Sans MS" w:cs="Arial"/>
          <w:sz w:val="20"/>
          <w:szCs w:val="20"/>
        </w:rPr>
        <w:t xml:space="preserve">Identify the links between love, committed relationships and conception• </w:t>
      </w:r>
      <w:r>
        <w:rPr>
          <w:rFonts w:ascii="Comic Sans MS" w:hAnsi="Comic Sans MS" w:cs="Arial"/>
          <w:sz w:val="20"/>
          <w:szCs w:val="20"/>
        </w:rPr>
        <w:t xml:space="preserve">including LGBT </w:t>
      </w:r>
    </w:p>
    <w:p w:rsidR="00AE54D8" w:rsidRDefault="00AE54D8" w:rsidP="00AE54D8">
      <w:pPr>
        <w:rPr>
          <w:rFonts w:ascii="Comic Sans MS" w:hAnsi="Comic Sans MS" w:cs="Arial"/>
          <w:sz w:val="20"/>
          <w:szCs w:val="20"/>
        </w:rPr>
      </w:pPr>
      <w:r>
        <w:rPr>
          <w:rFonts w:ascii="Comic Sans MS" w:hAnsi="Comic Sans MS" w:cs="Arial"/>
          <w:sz w:val="20"/>
          <w:szCs w:val="20"/>
        </w:rPr>
        <w:t xml:space="preserve">SEXUAL </w:t>
      </w:r>
      <w:proofErr w:type="gramStart"/>
      <w:r>
        <w:rPr>
          <w:rFonts w:ascii="Comic Sans MS" w:hAnsi="Comic Sans MS" w:cs="Arial"/>
          <w:sz w:val="20"/>
          <w:szCs w:val="20"/>
        </w:rPr>
        <w:t xml:space="preserve">INTERCOURSE </w:t>
      </w:r>
      <w:r w:rsidRPr="00AE54D8">
        <w:rPr>
          <w:rFonts w:ascii="Comic Sans MS" w:hAnsi="Comic Sans MS" w:cs="Arial"/>
          <w:sz w:val="20"/>
          <w:szCs w:val="20"/>
        </w:rPr>
        <w:t>,</w:t>
      </w:r>
      <w:proofErr w:type="gramEnd"/>
    </w:p>
    <w:p w:rsidR="00AE54D8" w:rsidRPr="00AE54D8" w:rsidRDefault="00AE54D8" w:rsidP="00AE54D8">
      <w:pPr>
        <w:rPr>
          <w:rFonts w:ascii="Comic Sans MS" w:hAnsi="Comic Sans MS" w:cs="Arial"/>
          <w:sz w:val="20"/>
          <w:szCs w:val="20"/>
        </w:rPr>
      </w:pPr>
      <w:r w:rsidRPr="00AE54D8">
        <w:rPr>
          <w:rFonts w:ascii="Comic Sans MS" w:hAnsi="Comic Sans MS" w:cs="Arial"/>
          <w:sz w:val="20"/>
          <w:szCs w:val="20"/>
        </w:rPr>
        <w:t xml:space="preserve"> </w:t>
      </w:r>
      <w:proofErr w:type="gramStart"/>
      <w:r w:rsidRPr="00AE54D8">
        <w:rPr>
          <w:rFonts w:ascii="Comic Sans MS" w:hAnsi="Comic Sans MS" w:cs="Arial"/>
          <w:sz w:val="20"/>
          <w:szCs w:val="20"/>
        </w:rPr>
        <w:t>and</w:t>
      </w:r>
      <w:proofErr w:type="gramEnd"/>
      <w:r w:rsidRPr="00AE54D8">
        <w:rPr>
          <w:rFonts w:ascii="Comic Sans MS" w:hAnsi="Comic Sans MS" w:cs="Arial"/>
          <w:sz w:val="20"/>
          <w:szCs w:val="20"/>
        </w:rPr>
        <w:t xml:space="preserve"> how it can be one part of an intimate relationship between consenting adults • </w:t>
      </w:r>
    </w:p>
    <w:p w:rsidR="00AE54D8" w:rsidRDefault="00AE54D8" w:rsidP="00AE54D8">
      <w:pPr>
        <w:rPr>
          <w:rFonts w:ascii="Comic Sans MS" w:hAnsi="Comic Sans MS" w:cs="Arial"/>
          <w:sz w:val="20"/>
          <w:szCs w:val="20"/>
        </w:rPr>
      </w:pPr>
      <w:r w:rsidRPr="00AE54D8">
        <w:rPr>
          <w:rFonts w:ascii="Comic Sans MS" w:hAnsi="Comic Sans MS" w:cs="Arial"/>
          <w:sz w:val="20"/>
          <w:szCs w:val="20"/>
        </w:rPr>
        <w:t>H</w:t>
      </w:r>
      <w:r>
        <w:rPr>
          <w:rFonts w:ascii="Comic Sans MS" w:hAnsi="Comic Sans MS" w:cs="Arial"/>
          <w:sz w:val="20"/>
          <w:szCs w:val="20"/>
        </w:rPr>
        <w:t xml:space="preserve">OW TO MAKE A BABY – </w:t>
      </w:r>
    </w:p>
    <w:p w:rsidR="00AE54D8" w:rsidRPr="00AE54D8" w:rsidRDefault="00AE54D8" w:rsidP="00AE54D8">
      <w:pPr>
        <w:rPr>
          <w:rFonts w:ascii="Comic Sans MS" w:hAnsi="Comic Sans MS" w:cs="Arial"/>
          <w:sz w:val="20"/>
          <w:szCs w:val="20"/>
        </w:rPr>
      </w:pPr>
      <w:r w:rsidRPr="00AE54D8">
        <w:rPr>
          <w:rFonts w:ascii="Comic Sans MS" w:hAnsi="Comic Sans MS" w:cs="Arial"/>
          <w:sz w:val="20"/>
          <w:szCs w:val="20"/>
        </w:rPr>
        <w:t xml:space="preserve"> </w:t>
      </w:r>
      <w:proofErr w:type="gramStart"/>
      <w:r w:rsidRPr="00AE54D8">
        <w:rPr>
          <w:rFonts w:ascii="Comic Sans MS" w:hAnsi="Comic Sans MS" w:cs="Arial"/>
          <w:sz w:val="20"/>
          <w:szCs w:val="20"/>
        </w:rPr>
        <w:t>i.e</w:t>
      </w:r>
      <w:proofErr w:type="gramEnd"/>
      <w:r w:rsidRPr="00AE54D8">
        <w:rPr>
          <w:rFonts w:ascii="Comic Sans MS" w:hAnsi="Comic Sans MS" w:cs="Arial"/>
          <w:sz w:val="20"/>
          <w:szCs w:val="20"/>
        </w:rPr>
        <w:t xml:space="preserve">. when a sperm meets an egg and the fertilised egg settles into the lining of the womb• that pregnancy can be prevented with contraception • </w:t>
      </w:r>
    </w:p>
    <w:p w:rsidR="00AE54D8" w:rsidRDefault="00AE54D8" w:rsidP="00AE54D8">
      <w:pPr>
        <w:rPr>
          <w:rFonts w:ascii="Comic Sans MS" w:hAnsi="Comic Sans MS" w:cs="Arial"/>
          <w:sz w:val="20"/>
          <w:szCs w:val="20"/>
        </w:rPr>
      </w:pPr>
      <w:r>
        <w:rPr>
          <w:rFonts w:ascii="Comic Sans MS" w:hAnsi="Comic Sans MS" w:cs="Arial"/>
          <w:sz w:val="20"/>
          <w:szCs w:val="20"/>
        </w:rPr>
        <w:t xml:space="preserve">RESPONSIBILITIES – </w:t>
      </w:r>
    </w:p>
    <w:p w:rsidR="00AE54D8" w:rsidRPr="00AE54D8" w:rsidRDefault="00AE54D8" w:rsidP="00AE54D8">
      <w:pPr>
        <w:rPr>
          <w:rFonts w:ascii="Comic Sans MS" w:hAnsi="Comic Sans MS"/>
          <w:sz w:val="20"/>
          <w:szCs w:val="20"/>
        </w:rPr>
      </w:pPr>
      <w:r w:rsidRPr="00AE54D8">
        <w:rPr>
          <w:rFonts w:ascii="Comic Sans MS" w:hAnsi="Comic Sans MS" w:cs="Arial"/>
          <w:sz w:val="20"/>
          <w:szCs w:val="20"/>
        </w:rPr>
        <w:t xml:space="preserve">About the responsibilities of being a parent or carer and how having a baby changes </w:t>
      </w:r>
      <w:r w:rsidRPr="00AE54D8">
        <w:rPr>
          <w:rFonts w:ascii="Comic Sans MS" w:hAnsi="Comic Sans MS"/>
          <w:sz w:val="20"/>
          <w:szCs w:val="20"/>
        </w:rPr>
        <w:t xml:space="preserve">as well as Healthy relationships, including friendships; families; </w:t>
      </w:r>
    </w:p>
    <w:p w:rsidR="00AE54D8" w:rsidRDefault="00AE54D8" w:rsidP="00AE54D8">
      <w:pPr>
        <w:rPr>
          <w:rFonts w:ascii="Comic Sans MS" w:hAnsi="Comic Sans MS"/>
          <w:sz w:val="20"/>
          <w:szCs w:val="20"/>
        </w:rPr>
      </w:pPr>
      <w:r w:rsidRPr="00AE54D8">
        <w:rPr>
          <w:rFonts w:ascii="Comic Sans MS" w:hAnsi="Comic Sans MS"/>
          <w:sz w:val="20"/>
          <w:szCs w:val="20"/>
        </w:rPr>
        <w:t>G</w:t>
      </w:r>
      <w:r>
        <w:rPr>
          <w:rFonts w:ascii="Comic Sans MS" w:hAnsi="Comic Sans MS"/>
          <w:sz w:val="20"/>
          <w:szCs w:val="20"/>
        </w:rPr>
        <w:t xml:space="preserve">ROWING AND CHANGING – </w:t>
      </w:r>
    </w:p>
    <w:p w:rsidR="00AE54D8" w:rsidRPr="00AE54D8" w:rsidRDefault="00AE54D8" w:rsidP="00AE54D8">
      <w:pPr>
        <w:rPr>
          <w:rFonts w:ascii="Comic Sans MS" w:hAnsi="Comic Sans MS"/>
          <w:sz w:val="20"/>
          <w:szCs w:val="20"/>
        </w:rPr>
      </w:pPr>
      <w:r w:rsidRPr="00AE54D8">
        <w:rPr>
          <w:rFonts w:ascii="Comic Sans MS" w:hAnsi="Comic Sans MS"/>
          <w:sz w:val="20"/>
          <w:szCs w:val="20"/>
        </w:rPr>
        <w:t xml:space="preserve"> </w:t>
      </w:r>
      <w:proofErr w:type="gramStart"/>
      <w:r w:rsidRPr="00AE54D8">
        <w:rPr>
          <w:rFonts w:ascii="Comic Sans MS" w:hAnsi="Comic Sans MS"/>
          <w:sz w:val="20"/>
          <w:szCs w:val="20"/>
        </w:rPr>
        <w:t>including</w:t>
      </w:r>
      <w:proofErr w:type="gramEnd"/>
      <w:r w:rsidRPr="00AE54D8">
        <w:rPr>
          <w:rFonts w:ascii="Comic Sans MS" w:hAnsi="Comic Sans MS"/>
          <w:sz w:val="20"/>
          <w:szCs w:val="20"/>
        </w:rPr>
        <w:t xml:space="preserve"> puberty; personal hygiene; changing feelings; becoming more independent; keeping safe; developing self-esteem and confidence. </w:t>
      </w:r>
    </w:p>
    <w:p w:rsidR="00AE54D8" w:rsidRPr="00AE54D8" w:rsidRDefault="00AE54D8" w:rsidP="00AE54D8">
      <w:pPr>
        <w:rPr>
          <w:rFonts w:ascii="Comic Sans MS" w:hAnsi="Comic Sans MS"/>
          <w:sz w:val="20"/>
          <w:szCs w:val="20"/>
        </w:rPr>
      </w:pPr>
    </w:p>
    <w:p w:rsidR="00AE54D8" w:rsidRDefault="00AE54D8" w:rsidP="00AE54D8">
      <w:pPr>
        <w:rPr>
          <w:rFonts w:ascii="Comic Sans MS" w:hAnsi="Comic Sans MS"/>
          <w:b/>
          <w:sz w:val="20"/>
          <w:szCs w:val="20"/>
        </w:rPr>
      </w:pPr>
    </w:p>
    <w:p w:rsidR="00AE54D8" w:rsidRPr="00AE54D8" w:rsidRDefault="00AE54D8" w:rsidP="00AE54D8">
      <w:pPr>
        <w:rPr>
          <w:rFonts w:ascii="Comic Sans MS" w:hAnsi="Comic Sans MS"/>
          <w:b/>
          <w:sz w:val="20"/>
          <w:szCs w:val="20"/>
        </w:rPr>
      </w:pPr>
    </w:p>
    <w:p w:rsidR="00AE54D8" w:rsidRPr="00AE54D8" w:rsidRDefault="00AE54D8" w:rsidP="00AE54D8">
      <w:pPr>
        <w:rPr>
          <w:rFonts w:ascii="Comic Sans MS" w:hAnsi="Comic Sans MS"/>
          <w:sz w:val="20"/>
          <w:szCs w:val="20"/>
        </w:rPr>
      </w:pPr>
    </w:p>
    <w:p w:rsidR="00AE54D8" w:rsidRPr="00AE54D8" w:rsidRDefault="00AE54D8" w:rsidP="00AE54D8">
      <w:pPr>
        <w:jc w:val="center"/>
        <w:rPr>
          <w:rFonts w:ascii="Comic Sans MS" w:hAnsi="Comic Sans MS"/>
          <w:sz w:val="20"/>
          <w:szCs w:val="20"/>
        </w:rPr>
      </w:pPr>
    </w:p>
    <w:sectPr w:rsidR="00AE54D8" w:rsidRPr="00AE5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D8"/>
    <w:rsid w:val="00AE54D8"/>
    <w:rsid w:val="00E3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FE12"/>
  <w15:chartTrackingRefBased/>
  <w15:docId w15:val="{44726332-53ED-4C71-9A06-71C7F4BD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Yeoman</dc:creator>
  <cp:keywords/>
  <dc:description/>
  <cp:lastModifiedBy>Fiona Yeoman</cp:lastModifiedBy>
  <cp:revision>1</cp:revision>
  <dcterms:created xsi:type="dcterms:W3CDTF">2023-05-21T08:53:00Z</dcterms:created>
  <dcterms:modified xsi:type="dcterms:W3CDTF">2023-05-21T09:02:00Z</dcterms:modified>
</cp:coreProperties>
</file>